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DB05C2">
        <w:rPr>
          <w:rFonts w:cs="Arial"/>
          <w:b/>
          <w:sz w:val="36"/>
          <w:szCs w:val="36"/>
        </w:rPr>
        <w:t>2</w:t>
      </w:r>
      <w:r w:rsidR="0048317E">
        <w:rPr>
          <w:rFonts w:cs="Arial"/>
          <w:b/>
          <w:sz w:val="36"/>
          <w:szCs w:val="36"/>
        </w:rPr>
        <w:t>3</w:t>
      </w:r>
      <w:r w:rsidR="00461095">
        <w:rPr>
          <w:rFonts w:cs="Arial"/>
          <w:b/>
          <w:sz w:val="36"/>
          <w:szCs w:val="36"/>
        </w:rPr>
        <w:t>. výzvě v</w:t>
      </w:r>
      <w:r w:rsidR="0048317E">
        <w:rPr>
          <w:rFonts w:cs="Arial"/>
          <w:b/>
          <w:sz w:val="36"/>
          <w:szCs w:val="36"/>
        </w:rPr>
        <w:t> </w:t>
      </w:r>
      <w:r w:rsidR="00461095">
        <w:rPr>
          <w:rFonts w:cs="Arial"/>
          <w:b/>
          <w:sz w:val="36"/>
          <w:szCs w:val="36"/>
        </w:rPr>
        <w:t>IROP</w:t>
      </w:r>
      <w:r w:rsidR="0048317E">
        <w:rPr>
          <w:rFonts w:cs="Arial"/>
          <w:b/>
          <w:sz w:val="36"/>
          <w:szCs w:val="36"/>
        </w:rPr>
        <w:t>,</w:t>
      </w:r>
    </w:p>
    <w:p w:rsidR="0076117D" w:rsidRDefault="005D0B81" w:rsidP="007F06B9">
      <w:pPr>
        <w:pBdr>
          <w:bottom w:val="single" w:sz="6" w:space="1" w:color="auto"/>
        </w:pBdr>
        <w:spacing w:line="300" w:lineRule="auto"/>
        <w:jc w:val="center"/>
        <w:rPr>
          <w:rFonts w:cs="Arial"/>
          <w:b/>
          <w:sz w:val="36"/>
          <w:szCs w:val="36"/>
        </w:rPr>
      </w:pPr>
      <w:bookmarkStart w:id="0" w:name="_GoBack"/>
      <w:r>
        <w:rPr>
          <w:rFonts w:cs="Arial"/>
          <w:b/>
          <w:sz w:val="36"/>
          <w:szCs w:val="36"/>
        </w:rPr>
        <w:t>„</w:t>
      </w:r>
      <w:r w:rsidR="0048317E">
        <w:rPr>
          <w:b/>
          <w:bCs/>
          <w:sz w:val="36"/>
          <w:szCs w:val="36"/>
        </w:rPr>
        <w:t>Specifické informační a komunikační systémy a infrastruktura I.</w:t>
      </w:r>
      <w:r>
        <w:rPr>
          <w:rFonts w:cs="Arial"/>
          <w:b/>
          <w:sz w:val="36"/>
          <w:szCs w:val="36"/>
        </w:rPr>
        <w:t xml:space="preserve">“ </w:t>
      </w:r>
    </w:p>
    <w:bookmarkEnd w:id="0"/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154A21">
        <w:rPr>
          <w:rFonts w:cs="Arial"/>
          <w:sz w:val="21"/>
          <w:szCs w:val="21"/>
        </w:rPr>
        <w:t>2</w:t>
      </w:r>
      <w:r w:rsidR="00F53FED">
        <w:rPr>
          <w:rFonts w:cs="Arial"/>
          <w:sz w:val="21"/>
          <w:szCs w:val="21"/>
        </w:rPr>
        <w:t xml:space="preserve">. </w:t>
      </w:r>
      <w:r w:rsidR="00154A21">
        <w:rPr>
          <w:rFonts w:cs="Arial"/>
          <w:sz w:val="21"/>
          <w:szCs w:val="21"/>
        </w:rPr>
        <w:t>3</w:t>
      </w:r>
      <w:r w:rsidR="008F5503">
        <w:rPr>
          <w:rFonts w:cs="Arial"/>
          <w:sz w:val="21"/>
          <w:szCs w:val="21"/>
        </w:rPr>
        <w:t>.</w:t>
      </w:r>
      <w:r w:rsidR="00DB05C2">
        <w:rPr>
          <w:rFonts w:cs="Arial"/>
          <w:sz w:val="21"/>
          <w:szCs w:val="21"/>
        </w:rPr>
        <w:t xml:space="preserve"> 2016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8438D8" w:rsidRPr="008438D8">
        <w:rPr>
          <w:rFonts w:eastAsia="Times New Roman" w:cs="Arial"/>
          <w:b/>
          <w:sz w:val="24"/>
          <w:szCs w:val="24"/>
        </w:rPr>
        <w:t xml:space="preserve">Krajský úřad Středočeského </w:t>
      </w:r>
      <w:r w:rsidR="0057046D" w:rsidRPr="008438D8">
        <w:rPr>
          <w:rFonts w:eastAsia="Times New Roman" w:cs="Arial"/>
          <w:b/>
          <w:sz w:val="24"/>
          <w:szCs w:val="24"/>
        </w:rPr>
        <w:t>kraje</w:t>
      </w:r>
      <w:r w:rsidR="0057046D">
        <w:rPr>
          <w:rFonts w:eastAsia="Times New Roman" w:cs="Arial"/>
          <w:b/>
          <w:sz w:val="24"/>
          <w:szCs w:val="24"/>
        </w:rPr>
        <w:t xml:space="preserve"> (vchod</w:t>
      </w:r>
      <w:r w:rsidR="00FC623B" w:rsidRPr="00FC623B">
        <w:rPr>
          <w:rStyle w:val="akcezoznamtext3"/>
          <w:rFonts w:cs="Arial"/>
          <w:color w:val="231F20"/>
          <w:szCs w:val="20"/>
          <w:specVanish w:val="0"/>
        </w:rPr>
        <w:t xml:space="preserve"> C Krajského úřadu Středočeského kraje z ulice Preslova, 1. patro, místnost č. 1096)</w:t>
      </w:r>
      <w:r w:rsidR="008438D8" w:rsidRPr="00FC623B">
        <w:rPr>
          <w:rFonts w:eastAsia="Times New Roman" w:cs="Arial"/>
          <w:szCs w:val="20"/>
        </w:rPr>
        <w:t xml:space="preserve">, </w:t>
      </w:r>
      <w:r w:rsidR="008438D8" w:rsidRPr="008438D8">
        <w:rPr>
          <w:rFonts w:eastAsia="Times New Roman" w:cs="Arial"/>
          <w:b/>
          <w:sz w:val="24"/>
          <w:szCs w:val="24"/>
        </w:rPr>
        <w:t xml:space="preserve">zasedací místnost Zastupitelstva, Zborovská 11, Praha </w:t>
      </w:r>
      <w:r w:rsidR="008F3BBF">
        <w:rPr>
          <w:rFonts w:eastAsia="Times New Roman" w:cs="Arial"/>
          <w:b/>
          <w:sz w:val="24"/>
          <w:szCs w:val="24"/>
        </w:rPr>
        <w:t>5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154A21">
        <w:rPr>
          <w:rFonts w:cs="Arial"/>
          <w:b/>
          <w:sz w:val="21"/>
          <w:szCs w:val="21"/>
        </w:rPr>
        <w:t>2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154A21">
        <w:rPr>
          <w:rFonts w:cs="Arial"/>
          <w:b/>
          <w:sz w:val="21"/>
          <w:szCs w:val="21"/>
        </w:rPr>
        <w:t>3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6D7069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1F4EB6">
        <w:rPr>
          <w:rFonts w:cs="Arial"/>
          <w:sz w:val="21"/>
          <w:szCs w:val="21"/>
        </w:rPr>
        <w:t>13</w:t>
      </w:r>
      <w:r w:rsidR="006C6421">
        <w:rPr>
          <w:rFonts w:cs="Arial"/>
          <w:sz w:val="21"/>
          <w:szCs w:val="21"/>
        </w:rPr>
        <w:t>:</w:t>
      </w:r>
      <w:r w:rsidR="005D4B38">
        <w:rPr>
          <w:rFonts w:cs="Arial"/>
          <w:sz w:val="21"/>
          <w:szCs w:val="21"/>
        </w:rPr>
        <w:t>30</w:t>
      </w:r>
      <w:r w:rsidR="007349EF" w:rsidRPr="00230189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486F46">
      <w:pPr>
        <w:tabs>
          <w:tab w:val="left" w:pos="1985"/>
        </w:tabs>
        <w:spacing w:line="30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154A21" w:rsidRDefault="00FD4400" w:rsidP="00154A21">
      <w:pPr>
        <w:spacing w:line="324" w:lineRule="auto"/>
        <w:ind w:left="1995" w:hanging="1995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9951FD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50</w:t>
      </w:r>
      <w:r w:rsidRPr="00B5263F">
        <w:rPr>
          <w:rFonts w:cs="Arial"/>
          <w:sz w:val="21"/>
          <w:szCs w:val="21"/>
        </w:rPr>
        <w:tab/>
      </w:r>
      <w:r w:rsidR="00154A21">
        <w:rPr>
          <w:b/>
          <w:bCs/>
          <w:sz w:val="21"/>
          <w:szCs w:val="21"/>
        </w:rPr>
        <w:t>Zahájení, představení Integrovaného regionálního operačního programu,</w:t>
      </w:r>
      <w:r w:rsidR="00154A21">
        <w:rPr>
          <w:b/>
          <w:bCs/>
          <w:sz w:val="21"/>
          <w:szCs w:val="21"/>
        </w:rPr>
        <w:br/>
        <w:t>rolí Řídicího orgánu IROP a Centra pro regionální rozvoj České republiky</w:t>
      </w:r>
    </w:p>
    <w:p w:rsidR="00DB05C2" w:rsidRDefault="00DB05C2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DB05C2" w:rsidRPr="00237594" w:rsidRDefault="006C6421" w:rsidP="00486F46">
      <w:pPr>
        <w:tabs>
          <w:tab w:val="left" w:pos="1985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381118AF" wp14:editId="02ECCA4B">
            <wp:simplePos x="0" y="0"/>
            <wp:positionH relativeFrom="margin">
              <wp:posOffset>1882140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1FD">
        <w:rPr>
          <w:rFonts w:cs="Arial"/>
          <w:sz w:val="21"/>
          <w:szCs w:val="21"/>
        </w:rPr>
        <w:t>9:</w:t>
      </w:r>
      <w:r w:rsidR="00154A21">
        <w:rPr>
          <w:rFonts w:cs="Arial"/>
          <w:sz w:val="21"/>
          <w:szCs w:val="21"/>
        </w:rPr>
        <w:t>50</w:t>
      </w:r>
      <w:r w:rsidR="009951FD" w:rsidRPr="00237594">
        <w:rPr>
          <w:rFonts w:cs="Arial"/>
          <w:sz w:val="21"/>
          <w:szCs w:val="21"/>
        </w:rPr>
        <w:t xml:space="preserve"> </w:t>
      </w:r>
      <w:r w:rsidR="009227F7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11</w:t>
      </w:r>
      <w:r w:rsidR="00230189"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15</w:t>
      </w:r>
      <w:r w:rsidR="00CE588D" w:rsidRPr="00237594">
        <w:rPr>
          <w:rFonts w:cs="Arial"/>
          <w:sz w:val="21"/>
          <w:szCs w:val="21"/>
        </w:rPr>
        <w:t xml:space="preserve">  </w:t>
      </w:r>
      <w:r w:rsidR="00CE588D" w:rsidRPr="00237594">
        <w:rPr>
          <w:rFonts w:cs="Arial"/>
          <w:sz w:val="21"/>
          <w:szCs w:val="21"/>
        </w:rPr>
        <w:tab/>
      </w:r>
      <w:r w:rsidR="00154A21">
        <w:rPr>
          <w:b/>
          <w:bCs/>
          <w:sz w:val="21"/>
          <w:szCs w:val="21"/>
        </w:rPr>
        <w:t>23. výzva IROP „Specifické informační a komunikační systémy a infrastruktura I.“ – parametry výzvy, podporované aktivity, způsobilé výdaje, povinné přílohy žádosti o podporu, dotazy</w:t>
      </w:r>
    </w:p>
    <w:p w:rsidR="00F95C16" w:rsidRDefault="00F95C16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8A04AF" w:rsidRDefault="00154A21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15</w:t>
      </w:r>
      <w:r w:rsidR="009951FD" w:rsidRPr="00237594">
        <w:rPr>
          <w:rFonts w:cs="Arial"/>
          <w:sz w:val="21"/>
          <w:szCs w:val="21"/>
        </w:rPr>
        <w:t xml:space="preserve"> </w:t>
      </w:r>
      <w:r w:rsidR="00D8144B">
        <w:rPr>
          <w:rFonts w:cs="Arial"/>
          <w:sz w:val="21"/>
          <w:szCs w:val="21"/>
        </w:rPr>
        <w:t xml:space="preserve">– </w:t>
      </w:r>
      <w:r>
        <w:rPr>
          <w:rFonts w:cs="Arial"/>
          <w:sz w:val="21"/>
          <w:szCs w:val="21"/>
        </w:rPr>
        <w:t>12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45</w:t>
      </w:r>
      <w:r w:rsidR="009951FD">
        <w:rPr>
          <w:rFonts w:cs="Arial"/>
          <w:sz w:val="21"/>
          <w:szCs w:val="21"/>
        </w:rPr>
        <w:t xml:space="preserve"> </w:t>
      </w:r>
      <w:r w:rsidR="009951FD">
        <w:rPr>
          <w:rFonts w:cs="Arial"/>
          <w:sz w:val="21"/>
          <w:szCs w:val="21"/>
        </w:rPr>
        <w:tab/>
      </w:r>
      <w:r>
        <w:rPr>
          <w:b/>
          <w:bCs/>
          <w:color w:val="231F20"/>
          <w:sz w:val="21"/>
          <w:szCs w:val="21"/>
        </w:rPr>
        <w:t>Základní informace o aplikaci MS2014+, systém hodnocení projektů a další administrace projektu, kontrola výběrových a zadávacích řízení, dotazy</w:t>
      </w:r>
    </w:p>
    <w:p w:rsidR="00486F46" w:rsidRPr="00237594" w:rsidRDefault="00486F46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DB05C2" w:rsidRPr="0097661E" w:rsidRDefault="00154A21" w:rsidP="00486F46">
      <w:pPr>
        <w:tabs>
          <w:tab w:val="left" w:pos="1985"/>
        </w:tabs>
        <w:spacing w:line="300" w:lineRule="auto"/>
        <w:ind w:left="1980" w:hanging="1980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12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45</w:t>
      </w:r>
      <w:r w:rsidR="009951FD">
        <w:rPr>
          <w:rFonts w:cs="Arial"/>
          <w:sz w:val="21"/>
          <w:szCs w:val="21"/>
        </w:rPr>
        <w:t xml:space="preserve"> </w:t>
      </w:r>
      <w:r w:rsidR="008A04AF" w:rsidRPr="00237594">
        <w:rPr>
          <w:rFonts w:cs="Arial"/>
          <w:sz w:val="21"/>
          <w:szCs w:val="21"/>
        </w:rPr>
        <w:t xml:space="preserve">– </w:t>
      </w:r>
      <w:r>
        <w:rPr>
          <w:rFonts w:cs="Arial"/>
          <w:sz w:val="21"/>
          <w:szCs w:val="21"/>
        </w:rPr>
        <w:t>13</w:t>
      </w:r>
      <w:r w:rsidR="009951FD" w:rsidRPr="00237594">
        <w:rPr>
          <w:rFonts w:cs="Arial"/>
          <w:sz w:val="21"/>
          <w:szCs w:val="21"/>
        </w:rPr>
        <w:t>:00</w:t>
      </w:r>
      <w:r w:rsidR="008A04AF" w:rsidRPr="00237594">
        <w:rPr>
          <w:rFonts w:cs="Arial"/>
          <w:sz w:val="21"/>
          <w:szCs w:val="21"/>
        </w:rPr>
        <w:tab/>
      </w:r>
      <w:r>
        <w:rPr>
          <w:b/>
          <w:bCs/>
          <w:color w:val="231F20"/>
          <w:sz w:val="21"/>
          <w:szCs w:val="21"/>
        </w:rPr>
        <w:t>Informace k dalším výzvám ve Specifickém cíli 3.2 IROP</w:t>
      </w:r>
    </w:p>
    <w:p w:rsidR="00CE588D" w:rsidRPr="00237594" w:rsidRDefault="00CE588D" w:rsidP="00486F46">
      <w:pPr>
        <w:tabs>
          <w:tab w:val="left" w:pos="1985"/>
        </w:tabs>
        <w:spacing w:line="300" w:lineRule="auto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9551E" wp14:editId="53E350BE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5C2" w:rsidRPr="00237594">
        <w:rPr>
          <w:rFonts w:cs="Arial"/>
          <w:sz w:val="21"/>
          <w:szCs w:val="21"/>
        </w:rPr>
        <w:tab/>
      </w:r>
    </w:p>
    <w:p w:rsidR="00CE588D" w:rsidRPr="00237594" w:rsidRDefault="00CE588D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CE588D" w:rsidRPr="00237594" w:rsidRDefault="005D4B38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13:00 – 13:30</w:t>
      </w:r>
      <w:r w:rsidR="00CE588D" w:rsidRPr="00237594">
        <w:rPr>
          <w:rFonts w:cs="Arial"/>
          <w:sz w:val="21"/>
          <w:szCs w:val="21"/>
        </w:rPr>
        <w:tab/>
      </w:r>
      <w:r>
        <w:rPr>
          <w:rFonts w:cs="Arial"/>
          <w:b/>
          <w:sz w:val="21"/>
          <w:szCs w:val="21"/>
        </w:rPr>
        <w:t>Diskuse</w:t>
      </w:r>
      <w:r w:rsidR="00DB05C2" w:rsidRPr="00237594">
        <w:rPr>
          <w:rFonts w:cs="Arial"/>
          <w:sz w:val="21"/>
          <w:szCs w:val="21"/>
        </w:rPr>
        <w:t>             </w:t>
      </w:r>
    </w:p>
    <w:p w:rsidR="00CE588D" w:rsidRPr="00486F46" w:rsidRDefault="00CE588D" w:rsidP="00486F46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5D4CEB" w:rsidP="005D4CEB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9E" w:rsidRDefault="00AF099E">
      <w:pPr>
        <w:spacing w:line="240" w:lineRule="auto"/>
      </w:pPr>
      <w:r>
        <w:separator/>
      </w:r>
    </w:p>
  </w:endnote>
  <w:endnote w:type="continuationSeparator" w:id="0">
    <w:p w:rsidR="00AF099E" w:rsidRDefault="00AF0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9E" w:rsidRDefault="00AF099E">
      <w:pPr>
        <w:spacing w:line="240" w:lineRule="auto"/>
      </w:pPr>
      <w:r>
        <w:separator/>
      </w:r>
    </w:p>
  </w:footnote>
  <w:footnote w:type="continuationSeparator" w:id="0">
    <w:p w:rsidR="00AF099E" w:rsidRDefault="00AF0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46C19"/>
    <w:rsid w:val="00154A21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F4EB6"/>
    <w:rsid w:val="00210FA1"/>
    <w:rsid w:val="00212572"/>
    <w:rsid w:val="00230189"/>
    <w:rsid w:val="00237594"/>
    <w:rsid w:val="00250A9E"/>
    <w:rsid w:val="00254A19"/>
    <w:rsid w:val="00256396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1EAA"/>
    <w:rsid w:val="0043241A"/>
    <w:rsid w:val="00445DED"/>
    <w:rsid w:val="00461095"/>
    <w:rsid w:val="00462092"/>
    <w:rsid w:val="0048317E"/>
    <w:rsid w:val="00483C59"/>
    <w:rsid w:val="00486C86"/>
    <w:rsid w:val="00486F4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7046D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B38"/>
    <w:rsid w:val="005D4CEB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C6421"/>
    <w:rsid w:val="006D7069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A04AF"/>
    <w:rsid w:val="008B1C2E"/>
    <w:rsid w:val="008B4E9A"/>
    <w:rsid w:val="008B7598"/>
    <w:rsid w:val="008D29EA"/>
    <w:rsid w:val="008D732D"/>
    <w:rsid w:val="008E53E8"/>
    <w:rsid w:val="008F1DBC"/>
    <w:rsid w:val="008F3BBF"/>
    <w:rsid w:val="008F5503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7661E"/>
    <w:rsid w:val="00991C59"/>
    <w:rsid w:val="009951FD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AF099E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A6DBD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70BBF"/>
    <w:rsid w:val="00C754B1"/>
    <w:rsid w:val="00C81EB8"/>
    <w:rsid w:val="00CB34A9"/>
    <w:rsid w:val="00CC373B"/>
    <w:rsid w:val="00CE45A6"/>
    <w:rsid w:val="00CE588D"/>
    <w:rsid w:val="00CF3313"/>
    <w:rsid w:val="00CF669D"/>
    <w:rsid w:val="00D1336A"/>
    <w:rsid w:val="00D263AF"/>
    <w:rsid w:val="00D32133"/>
    <w:rsid w:val="00D50EE1"/>
    <w:rsid w:val="00D6138E"/>
    <w:rsid w:val="00D623D0"/>
    <w:rsid w:val="00D8144B"/>
    <w:rsid w:val="00DA13FB"/>
    <w:rsid w:val="00DA2690"/>
    <w:rsid w:val="00DB05C2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B69DE"/>
    <w:rsid w:val="00EC6DB8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C1D48"/>
    <w:rsid w:val="00FC3CBF"/>
    <w:rsid w:val="00FC50BB"/>
    <w:rsid w:val="00FC623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A168-8BBE-47A1-96E6-591D266D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4</cp:revision>
  <cp:lastPrinted>2015-08-04T15:31:00Z</cp:lastPrinted>
  <dcterms:created xsi:type="dcterms:W3CDTF">2016-02-19T07:57:00Z</dcterms:created>
  <dcterms:modified xsi:type="dcterms:W3CDTF">2016-02-19T09:47:00Z</dcterms:modified>
</cp:coreProperties>
</file>