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Default="0076117D" w:rsidP="00DE4E6F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DE4E6F" w:rsidRPr="00DE4E6F">
        <w:rPr>
          <w:rFonts w:cs="Arial"/>
          <w:b/>
          <w:bCs/>
          <w:sz w:val="36"/>
          <w:szCs w:val="36"/>
        </w:rPr>
        <w:t>31. výzv</w:t>
      </w:r>
      <w:r w:rsidR="00DE4E6F">
        <w:rPr>
          <w:rFonts w:cs="Arial"/>
          <w:b/>
          <w:bCs/>
          <w:sz w:val="36"/>
          <w:szCs w:val="36"/>
        </w:rPr>
        <w:t>ě</w:t>
      </w:r>
      <w:r w:rsidR="00DE4E6F" w:rsidRPr="00DE4E6F">
        <w:rPr>
          <w:rFonts w:cs="Arial"/>
          <w:b/>
          <w:bCs/>
          <w:sz w:val="36"/>
          <w:szCs w:val="36"/>
        </w:rPr>
        <w:t xml:space="preserve"> IROP „Zvýšení kvality návazné péče“ </w:t>
      </w:r>
      <w:r w:rsidR="005D0B81">
        <w:rPr>
          <w:rFonts w:cs="Arial"/>
          <w:b/>
          <w:sz w:val="36"/>
          <w:szCs w:val="36"/>
        </w:rPr>
        <w:t xml:space="preserve">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E4E6F">
        <w:rPr>
          <w:rFonts w:cs="Arial"/>
          <w:sz w:val="21"/>
          <w:szCs w:val="21"/>
        </w:rPr>
        <w:t>1. 6</w:t>
      </w:r>
      <w:r w:rsidR="00763E6E" w:rsidRPr="000650B6">
        <w:rPr>
          <w:rFonts w:cs="Arial"/>
          <w:sz w:val="21"/>
          <w:szCs w:val="21"/>
        </w:rPr>
        <w:t>. 2016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8438D8" w:rsidRPr="008438D8">
        <w:rPr>
          <w:rFonts w:eastAsia="Times New Roman" w:cs="Arial"/>
          <w:b/>
          <w:sz w:val="24"/>
          <w:szCs w:val="24"/>
        </w:rPr>
        <w:t xml:space="preserve">Krajský úřad Středočeského </w:t>
      </w:r>
      <w:r w:rsidR="0057046D" w:rsidRPr="008438D8">
        <w:rPr>
          <w:rFonts w:eastAsia="Times New Roman" w:cs="Arial"/>
          <w:b/>
          <w:sz w:val="24"/>
          <w:szCs w:val="24"/>
        </w:rPr>
        <w:t>kraje</w:t>
      </w:r>
      <w:r w:rsidR="0057046D">
        <w:rPr>
          <w:rFonts w:eastAsia="Times New Roman" w:cs="Arial"/>
          <w:b/>
          <w:sz w:val="24"/>
          <w:szCs w:val="24"/>
        </w:rPr>
        <w:t xml:space="preserve"> (vchod</w:t>
      </w:r>
      <w:r w:rsidR="00FC623B" w:rsidRPr="00FC623B">
        <w:rPr>
          <w:rStyle w:val="akcezoznamtext3"/>
          <w:rFonts w:cs="Arial"/>
          <w:color w:val="231F20"/>
          <w:szCs w:val="20"/>
          <w:specVanish w:val="0"/>
        </w:rPr>
        <w:t xml:space="preserve"> C Krajského úřadu Středočeského kraje z ulice Preslova, 1. patro, místnost č. 1096)</w:t>
      </w:r>
      <w:r w:rsidR="008438D8" w:rsidRPr="00FC623B">
        <w:rPr>
          <w:rFonts w:eastAsia="Times New Roman" w:cs="Arial"/>
          <w:szCs w:val="20"/>
        </w:rPr>
        <w:t xml:space="preserve">, </w:t>
      </w:r>
      <w:r w:rsidR="008438D8" w:rsidRPr="008438D8">
        <w:rPr>
          <w:rFonts w:eastAsia="Times New Roman" w:cs="Arial"/>
          <w:b/>
          <w:sz w:val="24"/>
          <w:szCs w:val="24"/>
        </w:rPr>
        <w:t xml:space="preserve">zasedací místnost Zastupitelstva, Zborovská 11, Praha </w:t>
      </w:r>
      <w:r w:rsidR="008F3BBF">
        <w:rPr>
          <w:rFonts w:eastAsia="Times New Roman" w:cs="Arial"/>
          <w:b/>
          <w:sz w:val="24"/>
          <w:szCs w:val="24"/>
        </w:rPr>
        <w:t>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E4E6F">
        <w:rPr>
          <w:rFonts w:cs="Arial"/>
          <w:b/>
          <w:sz w:val="21"/>
          <w:szCs w:val="21"/>
        </w:rPr>
        <w:t>1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DE4E6F">
        <w:rPr>
          <w:rFonts w:cs="Arial"/>
          <w:b/>
          <w:sz w:val="21"/>
          <w:szCs w:val="21"/>
        </w:rPr>
        <w:t>6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6D7069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F4EB6">
        <w:rPr>
          <w:rFonts w:cs="Arial"/>
          <w:sz w:val="21"/>
          <w:szCs w:val="21"/>
        </w:rPr>
        <w:t>13</w:t>
      </w:r>
      <w:r w:rsidR="006C6421">
        <w:rPr>
          <w:rFonts w:cs="Arial"/>
          <w:sz w:val="21"/>
          <w:szCs w:val="21"/>
        </w:rPr>
        <w:t>:</w:t>
      </w:r>
      <w:r w:rsidR="005D4B38">
        <w:rPr>
          <w:rFonts w:cs="Arial"/>
          <w:sz w:val="21"/>
          <w:szCs w:val="21"/>
        </w:rPr>
        <w:t>30</w:t>
      </w:r>
      <w:r w:rsidR="007349EF" w:rsidRPr="00230189">
        <w:rPr>
          <w:rFonts w:cs="Arial"/>
          <w:sz w:val="21"/>
          <w:szCs w:val="21"/>
        </w:rPr>
        <w:t xml:space="preserve"> hodin</w:t>
      </w:r>
      <w:bookmarkStart w:id="0" w:name="_GoBack"/>
      <w:bookmarkEnd w:id="0"/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Pr="00B5263F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FD4400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50</w:t>
      </w:r>
      <w:r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</w:t>
      </w:r>
      <w:r w:rsidR="00FA404B">
        <w:rPr>
          <w:b/>
          <w:bCs/>
          <w:sz w:val="21"/>
          <w:szCs w:val="21"/>
        </w:rPr>
        <w:t>ního operačního programu,</w:t>
      </w:r>
      <w:r w:rsidR="00FA404B">
        <w:rPr>
          <w:b/>
          <w:bCs/>
          <w:sz w:val="21"/>
          <w:szCs w:val="21"/>
        </w:rPr>
        <w:br/>
        <w:t>rolí Ř</w:t>
      </w:r>
      <w:r w:rsidR="00154A21">
        <w:rPr>
          <w:b/>
          <w:bCs/>
          <w:sz w:val="21"/>
          <w:szCs w:val="21"/>
        </w:rPr>
        <w:t>ídicího orgánu IROP a Centra pro regionální rozvoj České republiky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02A85" w:rsidRPr="00F02A85" w:rsidRDefault="006C6421" w:rsidP="00F02A85">
      <w:pPr>
        <w:tabs>
          <w:tab w:val="left" w:pos="1985"/>
        </w:tabs>
        <w:spacing w:line="300" w:lineRule="auto"/>
        <w:ind w:left="1980" w:hanging="1980"/>
        <w:rPr>
          <w:b/>
          <w:bCs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09A9C6B6" wp14:editId="5138F95A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>
        <w:rPr>
          <w:rFonts w:cs="Arial"/>
          <w:sz w:val="21"/>
          <w:szCs w:val="21"/>
        </w:rPr>
        <w:t>9:</w:t>
      </w:r>
      <w:r w:rsidR="00154A21">
        <w:rPr>
          <w:rFonts w:cs="Arial"/>
          <w:sz w:val="21"/>
          <w:szCs w:val="21"/>
        </w:rPr>
        <w:t>50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11</w:t>
      </w:r>
      <w:r w:rsidR="00230189"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15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F02A85" w:rsidRPr="00F02A85">
        <w:rPr>
          <w:b/>
          <w:bCs/>
          <w:sz w:val="21"/>
          <w:szCs w:val="21"/>
        </w:rPr>
        <w:t>31. výzva IROP „Zvýšení kvality návazné péče“</w:t>
      </w:r>
      <w:r w:rsidR="00F02A85">
        <w:rPr>
          <w:b/>
          <w:bCs/>
          <w:sz w:val="21"/>
          <w:szCs w:val="21"/>
        </w:rPr>
        <w:t xml:space="preserve"> </w:t>
      </w:r>
      <w:r w:rsidR="00F02A85" w:rsidRPr="00F02A85">
        <w:rPr>
          <w:b/>
          <w:bCs/>
          <w:sz w:val="21"/>
          <w:szCs w:val="21"/>
        </w:rPr>
        <w:t>– parametry výzvy, pod</w:t>
      </w:r>
      <w:r w:rsidR="00F02A85">
        <w:rPr>
          <w:b/>
          <w:bCs/>
          <w:sz w:val="21"/>
          <w:szCs w:val="21"/>
        </w:rPr>
        <w:t xml:space="preserve">porované aktivity, způsobilé </w:t>
      </w:r>
      <w:r w:rsidR="00F02A85" w:rsidRPr="00F02A85">
        <w:rPr>
          <w:b/>
          <w:bCs/>
          <w:sz w:val="21"/>
          <w:szCs w:val="21"/>
        </w:rPr>
        <w:t>výdaje, povinné přílohy žádosti o podporu, dotazy</w:t>
      </w:r>
    </w:p>
    <w:p w:rsidR="00DB05C2" w:rsidRPr="00237594" w:rsidRDefault="00DB05C2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A404B" w:rsidRDefault="00154A21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 w:rsidR="00FA404B"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 w:rsidR="00FA404B">
        <w:rPr>
          <w:rFonts w:cs="Arial"/>
          <w:sz w:val="21"/>
          <w:szCs w:val="21"/>
        </w:rPr>
        <w:t>30</w:t>
      </w:r>
      <w:r w:rsidR="00FA404B">
        <w:rPr>
          <w:rFonts w:cs="Arial"/>
          <w:sz w:val="21"/>
          <w:szCs w:val="21"/>
        </w:rPr>
        <w:tab/>
      </w:r>
      <w:r w:rsidR="00FA404B" w:rsidRPr="00E732A0">
        <w:rPr>
          <w:rFonts w:cs="Arial"/>
          <w:b/>
          <w:sz w:val="21"/>
          <w:szCs w:val="21"/>
        </w:rPr>
        <w:t>Přestávka</w:t>
      </w:r>
    </w:p>
    <w:p w:rsidR="00FA404B" w:rsidRDefault="00FA404B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F02A85" w:rsidRPr="00F02A85" w:rsidRDefault="00C516DE" w:rsidP="00F02A85">
      <w:pPr>
        <w:tabs>
          <w:tab w:val="left" w:pos="2000"/>
        </w:tabs>
        <w:spacing w:line="300" w:lineRule="auto"/>
        <w:ind w:left="1980" w:hanging="1980"/>
        <w:rPr>
          <w:b/>
          <w:bCs/>
          <w:color w:val="231F20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13</w:t>
      </w:r>
      <w:r w:rsidR="009951FD" w:rsidRPr="00237594">
        <w:rPr>
          <w:rFonts w:cs="Arial"/>
          <w:sz w:val="21"/>
          <w:szCs w:val="21"/>
        </w:rPr>
        <w:t>:00</w:t>
      </w:r>
      <w:r w:rsidR="008A04AF" w:rsidRPr="00237594">
        <w:rPr>
          <w:rFonts w:cs="Arial"/>
          <w:sz w:val="21"/>
          <w:szCs w:val="21"/>
        </w:rPr>
        <w:tab/>
      </w:r>
      <w:r w:rsidR="00F02A85" w:rsidRPr="00F02A85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</w:t>
      </w:r>
      <w:r w:rsidR="00DE4E6F">
        <w:rPr>
          <w:b/>
          <w:bCs/>
          <w:color w:val="231F20"/>
          <w:sz w:val="21"/>
          <w:szCs w:val="21"/>
        </w:rPr>
        <w:t xml:space="preserve"> </w:t>
      </w:r>
      <w:r w:rsidR="00F02A85" w:rsidRPr="00F02A85">
        <w:rPr>
          <w:b/>
          <w:bCs/>
          <w:color w:val="231F20"/>
          <w:sz w:val="21"/>
          <w:szCs w:val="21"/>
        </w:rPr>
        <w:t>kontrola výběrových a zadávacích řízení, dotazy</w:t>
      </w:r>
    </w:p>
    <w:p w:rsidR="00E732A0" w:rsidRDefault="00E732A0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CE588D" w:rsidRPr="00237594" w:rsidRDefault="00CE588D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B0D28" wp14:editId="54C49950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C2" w:rsidRPr="00237594">
        <w:rPr>
          <w:rFonts w:cs="Arial"/>
          <w:sz w:val="21"/>
          <w:szCs w:val="21"/>
        </w:rPr>
        <w:tab/>
      </w:r>
    </w:p>
    <w:p w:rsidR="00CE588D" w:rsidRPr="00237594" w:rsidRDefault="00DE4E6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</w:t>
      </w:r>
      <w:r w:rsidR="00CE588D" w:rsidRPr="00237594">
        <w:rPr>
          <w:rFonts w:cs="Arial"/>
          <w:sz w:val="21"/>
          <w:szCs w:val="21"/>
        </w:rPr>
        <w:tab/>
      </w:r>
      <w:r w:rsidR="00F02A85">
        <w:rPr>
          <w:rFonts w:cs="Arial"/>
          <w:b/>
          <w:sz w:val="21"/>
          <w:szCs w:val="21"/>
        </w:rPr>
        <w:t>Závěr</w:t>
      </w:r>
      <w:r w:rsidR="00DB05C2" w:rsidRPr="00237594">
        <w:rPr>
          <w:rFonts w:cs="Arial"/>
          <w:sz w:val="21"/>
          <w:szCs w:val="21"/>
        </w:rPr>
        <w:t> 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AF" w:rsidRDefault="00C86FAF">
      <w:pPr>
        <w:spacing w:line="240" w:lineRule="auto"/>
      </w:pPr>
      <w:r>
        <w:separator/>
      </w:r>
    </w:p>
  </w:endnote>
  <w:endnote w:type="continuationSeparator" w:id="0">
    <w:p w:rsidR="00C86FAF" w:rsidRDefault="00C86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AF" w:rsidRDefault="00C86FAF">
      <w:pPr>
        <w:spacing w:line="240" w:lineRule="auto"/>
      </w:pPr>
      <w:r>
        <w:separator/>
      </w:r>
    </w:p>
  </w:footnote>
  <w:footnote w:type="continuationSeparator" w:id="0">
    <w:p w:rsidR="00C86FAF" w:rsidRDefault="00C86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650B6"/>
    <w:rsid w:val="00081C54"/>
    <w:rsid w:val="00094A3B"/>
    <w:rsid w:val="00094FD7"/>
    <w:rsid w:val="000A42E8"/>
    <w:rsid w:val="000B09A6"/>
    <w:rsid w:val="000B6738"/>
    <w:rsid w:val="000C20B9"/>
    <w:rsid w:val="000D30F7"/>
    <w:rsid w:val="000E6B1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61095"/>
    <w:rsid w:val="00462092"/>
    <w:rsid w:val="00481FF6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2591"/>
    <w:rsid w:val="007252CC"/>
    <w:rsid w:val="0072651A"/>
    <w:rsid w:val="007349EF"/>
    <w:rsid w:val="00747204"/>
    <w:rsid w:val="00760B0E"/>
    <w:rsid w:val="0076117D"/>
    <w:rsid w:val="00763E6E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A478A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475A3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516DE"/>
    <w:rsid w:val="00C66BE3"/>
    <w:rsid w:val="00C70BBF"/>
    <w:rsid w:val="00C754B1"/>
    <w:rsid w:val="00C81EB8"/>
    <w:rsid w:val="00C86FAF"/>
    <w:rsid w:val="00CB34A9"/>
    <w:rsid w:val="00CC373B"/>
    <w:rsid w:val="00CE45A6"/>
    <w:rsid w:val="00CE588D"/>
    <w:rsid w:val="00CF3313"/>
    <w:rsid w:val="00CF669D"/>
    <w:rsid w:val="00D1336A"/>
    <w:rsid w:val="00D263AF"/>
    <w:rsid w:val="00D32133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E4E6F"/>
    <w:rsid w:val="00DF1946"/>
    <w:rsid w:val="00DF7A66"/>
    <w:rsid w:val="00E0311A"/>
    <w:rsid w:val="00E052AD"/>
    <w:rsid w:val="00E13714"/>
    <w:rsid w:val="00E151B7"/>
    <w:rsid w:val="00E15C9F"/>
    <w:rsid w:val="00E23533"/>
    <w:rsid w:val="00E62941"/>
    <w:rsid w:val="00E67D7D"/>
    <w:rsid w:val="00E732A0"/>
    <w:rsid w:val="00E739F1"/>
    <w:rsid w:val="00E74431"/>
    <w:rsid w:val="00E8437A"/>
    <w:rsid w:val="00E862E2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02A85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A404B"/>
    <w:rsid w:val="00FC1D48"/>
    <w:rsid w:val="00FC3CBF"/>
    <w:rsid w:val="00FC50BB"/>
    <w:rsid w:val="00FC623B"/>
    <w:rsid w:val="00FC70B3"/>
    <w:rsid w:val="00FD4400"/>
    <w:rsid w:val="00FD635D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  <w:style w:type="paragraph" w:styleId="Normlnweb">
    <w:name w:val="Normal (Web)"/>
    <w:basedOn w:val="Normln"/>
    <w:uiPriority w:val="99"/>
    <w:semiHidden/>
    <w:unhideWhenUsed/>
    <w:rsid w:val="00F02A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  <w:style w:type="paragraph" w:styleId="Normlnweb">
    <w:name w:val="Normal (Web)"/>
    <w:basedOn w:val="Normln"/>
    <w:uiPriority w:val="99"/>
    <w:semiHidden/>
    <w:unhideWhenUsed/>
    <w:rsid w:val="00F02A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C0EF-F416-4BDA-BC68-D6A379AC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3</cp:revision>
  <cp:lastPrinted>2015-08-04T15:31:00Z</cp:lastPrinted>
  <dcterms:created xsi:type="dcterms:W3CDTF">2016-05-19T06:36:00Z</dcterms:created>
  <dcterms:modified xsi:type="dcterms:W3CDTF">2016-05-19T06:45:00Z</dcterms:modified>
</cp:coreProperties>
</file>